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6A" w:rsidRDefault="0076686A"/>
    <w:p w:rsidR="0076686A" w:rsidRDefault="0076686A"/>
    <w:p w:rsidR="0076686A" w:rsidRDefault="0076686A"/>
    <w:p w:rsidR="0076686A" w:rsidRDefault="00181219">
      <w:pPr>
        <w:jc w:val="right"/>
        <w:rPr>
          <w:rFonts w:ascii="Verdana" w:hAnsi="Verdana"/>
          <w:b/>
          <w:noProof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-1905</wp:posOffset>
            </wp:positionV>
            <wp:extent cx="3997960" cy="1243965"/>
            <wp:effectExtent l="19050" t="0" r="2540" b="0"/>
            <wp:wrapNone/>
            <wp:docPr id="2" name="Picture 2" descr="bd062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26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86A">
        <w:rPr>
          <w:rFonts w:ascii="Verdana" w:hAnsi="Verdana"/>
          <w:b/>
          <w:sz w:val="24"/>
        </w:rPr>
        <w:t>GET ALONG AT</w:t>
      </w:r>
      <w:r w:rsidR="0076686A">
        <w:rPr>
          <w:rFonts w:ascii="Verdana" w:hAnsi="Verdana"/>
          <w:b/>
          <w:noProof/>
          <w:sz w:val="24"/>
        </w:rPr>
        <w:t xml:space="preserve"> </w:t>
      </w:r>
    </w:p>
    <w:p w:rsidR="0076686A" w:rsidRDefault="0076686A">
      <w:pPr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MILLBROOK PRIMARY</w:t>
      </w:r>
    </w:p>
    <w:p w:rsidR="0076686A" w:rsidRDefault="0076686A">
      <w:pPr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ELMFIELD</w:t>
      </w:r>
    </w:p>
    <w:p w:rsidR="0076686A" w:rsidRDefault="0076686A">
      <w:pPr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SHEVINGTON</w:t>
      </w:r>
    </w:p>
    <w:p w:rsidR="0076686A" w:rsidRDefault="0076686A">
      <w:pPr>
        <w:pStyle w:val="Heading3"/>
      </w:pPr>
      <w:smartTag w:uri="urn:schemas-microsoft-com:office:smarttags" w:element="place">
        <w:r>
          <w:t>WIGAN</w:t>
        </w:r>
      </w:smartTag>
    </w:p>
    <w:p w:rsidR="0076686A" w:rsidRDefault="0076686A">
      <w:pPr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WN6 8DL</w:t>
      </w:r>
    </w:p>
    <w:p w:rsidR="0076686A" w:rsidRDefault="0076686A">
      <w:pPr>
        <w:pStyle w:val="Heading3"/>
      </w:pPr>
      <w:r>
        <w:t>DIRECT LINE  401030</w:t>
      </w:r>
    </w:p>
    <w:p w:rsidR="0014250F" w:rsidRDefault="0014250F" w:rsidP="00052B84">
      <w:pPr>
        <w:rPr>
          <w:rFonts w:ascii="Arial" w:hAnsi="Arial" w:cs="Arial"/>
          <w:b/>
          <w:sz w:val="22"/>
          <w:szCs w:val="22"/>
          <w:u w:val="single"/>
        </w:rPr>
      </w:pPr>
    </w:p>
    <w:p w:rsidR="0076686A" w:rsidRPr="00084856" w:rsidRDefault="007C0CBC" w:rsidP="0014250F">
      <w:pPr>
        <w:jc w:val="center"/>
        <w:rPr>
          <w:rFonts w:ascii="Arial" w:hAnsi="Arial" w:cs="Arial"/>
          <w:b/>
          <w:sz w:val="22"/>
          <w:szCs w:val="22"/>
        </w:rPr>
      </w:pPr>
      <w:r w:rsidRPr="00084856">
        <w:rPr>
          <w:rFonts w:ascii="Arial" w:hAnsi="Arial" w:cs="Arial"/>
          <w:b/>
          <w:sz w:val="22"/>
          <w:szCs w:val="22"/>
        </w:rPr>
        <w:t>CHILDCARE CONTRACT FOR PURCHASED PROVISION IN GET ALONG</w:t>
      </w:r>
    </w:p>
    <w:p w:rsidR="0014250F" w:rsidRDefault="0014250F">
      <w:pPr>
        <w:rPr>
          <w:rFonts w:ascii="Arial" w:hAnsi="Arial" w:cs="Arial"/>
          <w:b/>
          <w:sz w:val="22"/>
          <w:szCs w:val="22"/>
        </w:rPr>
      </w:pPr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  <w:r w:rsidRPr="0014250F">
        <w:rPr>
          <w:rFonts w:ascii="Arial" w:hAnsi="Arial" w:cs="Arial"/>
          <w:b/>
          <w:sz w:val="22"/>
          <w:szCs w:val="22"/>
        </w:rPr>
        <w:t>This agreement is between:</w:t>
      </w:r>
      <w:r w:rsidR="00D215D7" w:rsidRPr="0014250F">
        <w:rPr>
          <w:rFonts w:ascii="Arial" w:hAnsi="Arial" w:cs="Arial"/>
          <w:b/>
          <w:sz w:val="22"/>
          <w:szCs w:val="22"/>
        </w:rPr>
        <w:tab/>
      </w:r>
      <w:r w:rsidR="00D215D7" w:rsidRPr="0014250F">
        <w:rPr>
          <w:rFonts w:ascii="Arial" w:hAnsi="Arial" w:cs="Arial"/>
          <w:b/>
          <w:sz w:val="22"/>
          <w:szCs w:val="22"/>
        </w:rPr>
        <w:tab/>
      </w:r>
      <w:r w:rsidR="00D215D7" w:rsidRPr="00D215D7">
        <w:rPr>
          <w:rFonts w:ascii="Arial" w:hAnsi="Arial" w:cs="Arial"/>
          <w:b/>
          <w:sz w:val="22"/>
          <w:szCs w:val="22"/>
        </w:rPr>
        <w:t>AND</w:t>
      </w:r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  <w:r w:rsidRPr="00D215D7">
        <w:rPr>
          <w:rFonts w:ascii="Arial" w:hAnsi="Arial" w:cs="Arial"/>
          <w:sz w:val="22"/>
          <w:szCs w:val="22"/>
        </w:rPr>
        <w:t>Name:</w:t>
      </w:r>
      <w:r w:rsidRPr="00D215D7">
        <w:rPr>
          <w:rFonts w:ascii="Arial" w:hAnsi="Arial" w:cs="Arial"/>
          <w:sz w:val="22"/>
          <w:szCs w:val="22"/>
        </w:rPr>
        <w:tab/>
      </w:r>
      <w:r w:rsidR="00D215D7">
        <w:rPr>
          <w:rFonts w:ascii="Arial" w:hAnsi="Arial" w:cs="Arial"/>
          <w:sz w:val="22"/>
          <w:szCs w:val="22"/>
        </w:rPr>
        <w:tab/>
      </w:r>
      <w:r w:rsidRPr="00D215D7">
        <w:rPr>
          <w:rFonts w:ascii="Arial" w:hAnsi="Arial" w:cs="Arial"/>
          <w:sz w:val="22"/>
          <w:szCs w:val="22"/>
        </w:rPr>
        <w:t>Get Along</w:t>
      </w:r>
      <w:r w:rsidR="002B14C7">
        <w:rPr>
          <w:rFonts w:ascii="Arial" w:hAnsi="Arial" w:cs="Arial"/>
          <w:sz w:val="22"/>
          <w:szCs w:val="22"/>
        </w:rPr>
        <w:tab/>
      </w:r>
      <w:r w:rsidR="002B14C7">
        <w:rPr>
          <w:rFonts w:ascii="Arial" w:hAnsi="Arial" w:cs="Arial"/>
          <w:sz w:val="22"/>
          <w:szCs w:val="22"/>
        </w:rPr>
        <w:tab/>
      </w:r>
      <w:r w:rsidR="002B14C7">
        <w:rPr>
          <w:rFonts w:ascii="Arial" w:hAnsi="Arial" w:cs="Arial"/>
          <w:sz w:val="22"/>
          <w:szCs w:val="22"/>
        </w:rPr>
        <w:tab/>
      </w:r>
      <w:r w:rsidR="00ED703B">
        <w:rPr>
          <w:rFonts w:ascii="Arial" w:hAnsi="Arial" w:cs="Arial"/>
          <w:sz w:val="22"/>
          <w:szCs w:val="22"/>
        </w:rPr>
        <w:t>Parent/Carer  _________</w:t>
      </w:r>
      <w:r w:rsidR="00D215D7">
        <w:rPr>
          <w:rFonts w:ascii="Arial" w:hAnsi="Arial" w:cs="Arial"/>
          <w:sz w:val="22"/>
          <w:szCs w:val="22"/>
        </w:rPr>
        <w:t>_____</w:t>
      </w:r>
      <w:r w:rsidR="00D215D7" w:rsidRPr="00D215D7">
        <w:rPr>
          <w:rFonts w:ascii="Arial" w:hAnsi="Arial" w:cs="Arial"/>
          <w:sz w:val="22"/>
          <w:szCs w:val="22"/>
        </w:rPr>
        <w:t>____</w:t>
      </w:r>
      <w:r w:rsidR="0014250F">
        <w:rPr>
          <w:rFonts w:ascii="Arial" w:hAnsi="Arial" w:cs="Arial"/>
          <w:sz w:val="22"/>
          <w:szCs w:val="22"/>
        </w:rPr>
        <w:t>_____</w:t>
      </w:r>
      <w:r w:rsidR="00D215D7" w:rsidRPr="00D215D7">
        <w:rPr>
          <w:rFonts w:ascii="Arial" w:hAnsi="Arial" w:cs="Arial"/>
          <w:sz w:val="22"/>
          <w:szCs w:val="22"/>
        </w:rPr>
        <w:t>____</w:t>
      </w:r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  <w:r w:rsidRPr="00D215D7">
        <w:rPr>
          <w:rFonts w:ascii="Arial" w:hAnsi="Arial" w:cs="Arial"/>
          <w:sz w:val="22"/>
          <w:szCs w:val="22"/>
        </w:rPr>
        <w:t>Address:</w:t>
      </w:r>
      <w:r w:rsidRPr="00D215D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D215D7">
            <w:rPr>
              <w:rFonts w:ascii="Arial" w:hAnsi="Arial" w:cs="Arial"/>
              <w:sz w:val="22"/>
              <w:szCs w:val="22"/>
            </w:rPr>
            <w:t>Millbrook</w:t>
          </w:r>
        </w:smartTag>
        <w:r w:rsidRPr="00D215D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D215D7">
            <w:rPr>
              <w:rFonts w:ascii="Arial" w:hAnsi="Arial" w:cs="Arial"/>
              <w:sz w:val="22"/>
              <w:szCs w:val="22"/>
            </w:rPr>
            <w:t>Primary School</w:t>
          </w:r>
        </w:smartTag>
      </w:smartTag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  <w:r w:rsidRPr="00D215D7">
        <w:rPr>
          <w:rFonts w:ascii="Arial" w:hAnsi="Arial" w:cs="Arial"/>
          <w:sz w:val="22"/>
          <w:szCs w:val="22"/>
        </w:rPr>
        <w:tab/>
      </w:r>
      <w:r w:rsidRPr="00D215D7">
        <w:rPr>
          <w:rFonts w:ascii="Arial" w:hAnsi="Arial" w:cs="Arial"/>
          <w:sz w:val="22"/>
          <w:szCs w:val="22"/>
        </w:rPr>
        <w:tab/>
        <w:t>Elmfield</w:t>
      </w:r>
      <w:r w:rsidR="002B14C7">
        <w:rPr>
          <w:rFonts w:ascii="Arial" w:hAnsi="Arial" w:cs="Arial"/>
          <w:sz w:val="22"/>
          <w:szCs w:val="22"/>
        </w:rPr>
        <w:tab/>
      </w:r>
      <w:r w:rsidR="002B14C7">
        <w:rPr>
          <w:rFonts w:ascii="Arial" w:hAnsi="Arial" w:cs="Arial"/>
          <w:sz w:val="22"/>
          <w:szCs w:val="22"/>
        </w:rPr>
        <w:tab/>
      </w:r>
      <w:r w:rsidR="002B14C7">
        <w:rPr>
          <w:rFonts w:ascii="Arial" w:hAnsi="Arial" w:cs="Arial"/>
          <w:sz w:val="22"/>
          <w:szCs w:val="22"/>
        </w:rPr>
        <w:tab/>
      </w:r>
      <w:r w:rsidR="0014250F">
        <w:rPr>
          <w:rFonts w:ascii="Arial" w:hAnsi="Arial" w:cs="Arial"/>
          <w:sz w:val="22"/>
          <w:szCs w:val="22"/>
        </w:rPr>
        <w:t xml:space="preserve">Address: </w:t>
      </w:r>
      <w:r w:rsidR="0014250F">
        <w:rPr>
          <w:rFonts w:ascii="Arial" w:hAnsi="Arial" w:cs="Arial"/>
          <w:sz w:val="22"/>
          <w:szCs w:val="22"/>
        </w:rPr>
        <w:tab/>
      </w:r>
      <w:r w:rsidR="00D215D7" w:rsidRPr="00D215D7">
        <w:rPr>
          <w:rFonts w:ascii="Arial" w:hAnsi="Arial" w:cs="Arial"/>
          <w:sz w:val="22"/>
          <w:szCs w:val="22"/>
        </w:rPr>
        <w:t>_________</w:t>
      </w:r>
      <w:r w:rsidR="00D215D7">
        <w:rPr>
          <w:rFonts w:ascii="Arial" w:hAnsi="Arial" w:cs="Arial"/>
          <w:sz w:val="22"/>
          <w:szCs w:val="22"/>
        </w:rPr>
        <w:t>__</w:t>
      </w:r>
      <w:r w:rsidR="0014250F">
        <w:rPr>
          <w:rFonts w:ascii="Arial" w:hAnsi="Arial" w:cs="Arial"/>
          <w:sz w:val="22"/>
          <w:szCs w:val="22"/>
        </w:rPr>
        <w:t>_______</w:t>
      </w:r>
      <w:r w:rsidR="00D215D7">
        <w:rPr>
          <w:rFonts w:ascii="Arial" w:hAnsi="Arial" w:cs="Arial"/>
          <w:sz w:val="22"/>
          <w:szCs w:val="22"/>
        </w:rPr>
        <w:t>__</w:t>
      </w:r>
      <w:r w:rsidR="00D215D7" w:rsidRPr="00D215D7">
        <w:rPr>
          <w:rFonts w:ascii="Arial" w:hAnsi="Arial" w:cs="Arial"/>
          <w:sz w:val="22"/>
          <w:szCs w:val="22"/>
        </w:rPr>
        <w:t>__</w:t>
      </w:r>
      <w:r w:rsidR="00D215D7">
        <w:rPr>
          <w:rFonts w:ascii="Arial" w:hAnsi="Arial" w:cs="Arial"/>
          <w:sz w:val="22"/>
          <w:szCs w:val="22"/>
        </w:rPr>
        <w:t>__</w:t>
      </w:r>
      <w:r w:rsidR="0014250F">
        <w:rPr>
          <w:rFonts w:ascii="Arial" w:hAnsi="Arial" w:cs="Arial"/>
          <w:sz w:val="22"/>
          <w:szCs w:val="22"/>
        </w:rPr>
        <w:t>__</w:t>
      </w:r>
      <w:r w:rsidR="00D215D7" w:rsidRPr="00D215D7">
        <w:rPr>
          <w:rFonts w:ascii="Arial" w:hAnsi="Arial" w:cs="Arial"/>
          <w:sz w:val="22"/>
          <w:szCs w:val="22"/>
        </w:rPr>
        <w:t>_</w:t>
      </w:r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  <w:r w:rsidRPr="00D215D7">
        <w:rPr>
          <w:rFonts w:ascii="Arial" w:hAnsi="Arial" w:cs="Arial"/>
          <w:sz w:val="22"/>
          <w:szCs w:val="22"/>
        </w:rPr>
        <w:tab/>
      </w:r>
      <w:r w:rsidRPr="00D215D7">
        <w:rPr>
          <w:rFonts w:ascii="Arial" w:hAnsi="Arial" w:cs="Arial"/>
          <w:sz w:val="22"/>
          <w:szCs w:val="22"/>
        </w:rPr>
        <w:tab/>
        <w:t>Shevington</w:t>
      </w:r>
    </w:p>
    <w:p w:rsidR="007C0CBC" w:rsidRPr="00D215D7" w:rsidRDefault="007C0CBC">
      <w:pPr>
        <w:rPr>
          <w:rFonts w:ascii="Arial" w:hAnsi="Arial" w:cs="Arial"/>
          <w:sz w:val="22"/>
          <w:szCs w:val="22"/>
        </w:rPr>
      </w:pPr>
      <w:r w:rsidRPr="00D215D7">
        <w:rPr>
          <w:rFonts w:ascii="Arial" w:hAnsi="Arial" w:cs="Arial"/>
          <w:sz w:val="22"/>
          <w:szCs w:val="22"/>
        </w:rPr>
        <w:tab/>
      </w:r>
      <w:r w:rsidRPr="00D215D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D215D7">
          <w:rPr>
            <w:rFonts w:ascii="Arial" w:hAnsi="Arial" w:cs="Arial"/>
            <w:sz w:val="22"/>
            <w:szCs w:val="22"/>
          </w:rPr>
          <w:t>Wigan</w:t>
        </w:r>
      </w:smartTag>
      <w:r w:rsidR="0014250F">
        <w:rPr>
          <w:rFonts w:ascii="Arial" w:hAnsi="Arial" w:cs="Arial"/>
          <w:sz w:val="22"/>
          <w:szCs w:val="22"/>
        </w:rPr>
        <w:tab/>
      </w:r>
      <w:r w:rsidR="0014250F">
        <w:rPr>
          <w:rFonts w:ascii="Arial" w:hAnsi="Arial" w:cs="Arial"/>
          <w:sz w:val="22"/>
          <w:szCs w:val="22"/>
        </w:rPr>
        <w:tab/>
      </w:r>
      <w:r w:rsidR="0014250F">
        <w:rPr>
          <w:rFonts w:ascii="Arial" w:hAnsi="Arial" w:cs="Arial"/>
          <w:sz w:val="22"/>
          <w:szCs w:val="22"/>
        </w:rPr>
        <w:tab/>
      </w:r>
      <w:r w:rsidR="0014250F">
        <w:rPr>
          <w:rFonts w:ascii="Arial" w:hAnsi="Arial" w:cs="Arial"/>
          <w:sz w:val="22"/>
          <w:szCs w:val="22"/>
        </w:rPr>
        <w:tab/>
      </w:r>
      <w:r w:rsidR="0014250F">
        <w:rPr>
          <w:rFonts w:ascii="Arial" w:hAnsi="Arial" w:cs="Arial"/>
          <w:sz w:val="22"/>
          <w:szCs w:val="22"/>
        </w:rPr>
        <w:tab/>
      </w:r>
      <w:r w:rsidR="0014250F">
        <w:rPr>
          <w:rFonts w:ascii="Arial" w:hAnsi="Arial" w:cs="Arial"/>
          <w:sz w:val="22"/>
          <w:szCs w:val="22"/>
        </w:rPr>
        <w:tab/>
      </w:r>
      <w:r w:rsidR="00D215D7">
        <w:rPr>
          <w:rFonts w:ascii="Arial" w:hAnsi="Arial" w:cs="Arial"/>
          <w:sz w:val="22"/>
          <w:szCs w:val="22"/>
        </w:rPr>
        <w:t>____</w:t>
      </w:r>
      <w:r w:rsidR="0014250F">
        <w:rPr>
          <w:rFonts w:ascii="Arial" w:hAnsi="Arial" w:cs="Arial"/>
          <w:sz w:val="22"/>
          <w:szCs w:val="22"/>
        </w:rPr>
        <w:t>_____</w:t>
      </w:r>
      <w:r w:rsidR="00D215D7">
        <w:rPr>
          <w:rFonts w:ascii="Arial" w:hAnsi="Arial" w:cs="Arial"/>
          <w:sz w:val="22"/>
          <w:szCs w:val="22"/>
        </w:rPr>
        <w:t>__________________</w:t>
      </w:r>
    </w:p>
    <w:p w:rsidR="007C0CBC" w:rsidRPr="00D215D7" w:rsidRDefault="0014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WN6 8D</w:t>
      </w:r>
    </w:p>
    <w:p w:rsidR="00052B84" w:rsidRDefault="0014250F" w:rsidP="00DF2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15D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="00D215D7">
        <w:rPr>
          <w:rFonts w:ascii="Arial" w:hAnsi="Arial" w:cs="Arial"/>
          <w:sz w:val="22"/>
          <w:szCs w:val="22"/>
        </w:rPr>
        <w:t>__________________</w:t>
      </w:r>
    </w:p>
    <w:p w:rsidR="00D215D7" w:rsidRDefault="00D215D7" w:rsidP="00052B84">
      <w:pPr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D215D7">
        <w:rPr>
          <w:rFonts w:ascii="Arial" w:hAnsi="Arial" w:cs="Arial"/>
          <w:b/>
          <w:sz w:val="22"/>
          <w:szCs w:val="22"/>
        </w:rPr>
        <w:t>or the care of:</w:t>
      </w:r>
    </w:p>
    <w:p w:rsidR="00052B84" w:rsidRPr="00052B84" w:rsidRDefault="00052B84" w:rsidP="00052B84">
      <w:pPr>
        <w:ind w:right="567"/>
        <w:rPr>
          <w:rFonts w:ascii="Arial" w:hAnsi="Arial" w:cs="Arial"/>
          <w:b/>
          <w:sz w:val="22"/>
          <w:szCs w:val="22"/>
        </w:rPr>
      </w:pPr>
    </w:p>
    <w:p w:rsidR="00D215D7" w:rsidRPr="00D215D7" w:rsidRDefault="00D215D7" w:rsidP="0014250F">
      <w:pPr>
        <w:ind w:left="567" w:right="567"/>
        <w:rPr>
          <w:rFonts w:ascii="Arial" w:hAnsi="Arial" w:cs="Arial"/>
          <w:b/>
          <w:sz w:val="22"/>
          <w:szCs w:val="22"/>
        </w:rPr>
      </w:pPr>
      <w:r w:rsidRPr="00D215D7">
        <w:rPr>
          <w:rFonts w:ascii="Arial" w:hAnsi="Arial" w:cs="Arial"/>
          <w:b/>
          <w:sz w:val="22"/>
          <w:szCs w:val="22"/>
        </w:rPr>
        <w:t>Child’s full name:</w:t>
      </w:r>
      <w:r w:rsidRPr="00D215D7">
        <w:rPr>
          <w:rFonts w:ascii="Arial" w:hAnsi="Arial" w:cs="Arial"/>
          <w:b/>
          <w:sz w:val="22"/>
          <w:szCs w:val="22"/>
        </w:rPr>
        <w:tab/>
      </w:r>
      <w:r w:rsidRPr="00D215D7">
        <w:rPr>
          <w:rFonts w:ascii="Arial" w:hAnsi="Arial" w:cs="Arial"/>
          <w:b/>
          <w:sz w:val="22"/>
          <w:szCs w:val="22"/>
        </w:rPr>
        <w:tab/>
      </w:r>
      <w:r w:rsidR="00E139D5">
        <w:rPr>
          <w:rFonts w:ascii="Arial" w:hAnsi="Arial" w:cs="Arial"/>
          <w:b/>
          <w:sz w:val="22"/>
          <w:szCs w:val="22"/>
        </w:rPr>
        <w:tab/>
      </w:r>
      <w:r w:rsidRPr="00D215D7">
        <w:rPr>
          <w:rFonts w:ascii="Arial" w:hAnsi="Arial" w:cs="Arial"/>
          <w:b/>
          <w:sz w:val="22"/>
          <w:szCs w:val="22"/>
        </w:rPr>
        <w:t>_______________</w:t>
      </w:r>
      <w:r w:rsidR="0014250F">
        <w:rPr>
          <w:rFonts w:ascii="Arial" w:hAnsi="Arial" w:cs="Arial"/>
          <w:b/>
          <w:sz w:val="22"/>
          <w:szCs w:val="22"/>
        </w:rPr>
        <w:t>___________________</w:t>
      </w:r>
      <w:r w:rsidRPr="00D215D7">
        <w:rPr>
          <w:rFonts w:ascii="Arial" w:hAnsi="Arial" w:cs="Arial"/>
          <w:b/>
          <w:sz w:val="22"/>
          <w:szCs w:val="22"/>
        </w:rPr>
        <w:t>_____</w:t>
      </w:r>
    </w:p>
    <w:p w:rsidR="00D215D7" w:rsidRPr="00D215D7" w:rsidRDefault="00D215D7" w:rsidP="0014250F">
      <w:pPr>
        <w:ind w:left="567" w:right="567"/>
        <w:rPr>
          <w:rFonts w:ascii="Arial" w:hAnsi="Arial" w:cs="Arial"/>
          <w:b/>
          <w:sz w:val="22"/>
          <w:szCs w:val="22"/>
        </w:rPr>
      </w:pPr>
    </w:p>
    <w:p w:rsidR="00D215D7" w:rsidRPr="00D215D7" w:rsidRDefault="00D215D7" w:rsidP="00712F5A">
      <w:pPr>
        <w:ind w:left="567" w:right="567"/>
        <w:rPr>
          <w:rFonts w:ascii="Arial" w:hAnsi="Arial" w:cs="Arial"/>
          <w:b/>
          <w:sz w:val="22"/>
          <w:szCs w:val="22"/>
        </w:rPr>
      </w:pPr>
      <w:r w:rsidRPr="00D215D7">
        <w:rPr>
          <w:rFonts w:ascii="Arial" w:hAnsi="Arial" w:cs="Arial"/>
          <w:b/>
          <w:sz w:val="22"/>
          <w:szCs w:val="22"/>
        </w:rPr>
        <w:t>Agreed starting date for child:</w:t>
      </w:r>
      <w:r w:rsidRPr="00D215D7">
        <w:rPr>
          <w:rFonts w:ascii="Arial" w:hAnsi="Arial" w:cs="Arial"/>
          <w:b/>
          <w:sz w:val="22"/>
          <w:szCs w:val="22"/>
        </w:rPr>
        <w:tab/>
        <w:t>__________________</w:t>
      </w:r>
      <w:r w:rsidR="00712F5A">
        <w:rPr>
          <w:rFonts w:ascii="Arial" w:hAnsi="Arial" w:cs="Arial"/>
          <w:b/>
          <w:sz w:val="22"/>
          <w:szCs w:val="22"/>
        </w:rPr>
        <w:t xml:space="preserve">       Child’s class_______</w:t>
      </w:r>
    </w:p>
    <w:p w:rsidR="00D215D7" w:rsidRPr="00D215D7" w:rsidRDefault="00D215D7" w:rsidP="0014250F">
      <w:pPr>
        <w:ind w:left="567" w:right="567"/>
        <w:rPr>
          <w:rFonts w:ascii="Arial" w:hAnsi="Arial" w:cs="Arial"/>
          <w:b/>
          <w:sz w:val="22"/>
          <w:szCs w:val="22"/>
        </w:rPr>
      </w:pPr>
    </w:p>
    <w:p w:rsidR="00D215D7" w:rsidRPr="00D215D7" w:rsidRDefault="00B213F8" w:rsidP="0014250F">
      <w:pPr>
        <w:ind w:left="567"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</w:t>
      </w:r>
      <w:r w:rsidR="00D93112">
        <w:rPr>
          <w:rFonts w:ascii="Arial" w:hAnsi="Arial" w:cs="Arial"/>
          <w:b/>
          <w:sz w:val="22"/>
          <w:szCs w:val="22"/>
        </w:rPr>
        <w:t xml:space="preserve">ing the period: </w:t>
      </w:r>
      <w:r w:rsidR="00712F5A">
        <w:rPr>
          <w:rFonts w:ascii="Arial" w:hAnsi="Arial" w:cs="Arial"/>
          <w:b/>
          <w:sz w:val="22"/>
          <w:szCs w:val="22"/>
        </w:rPr>
        <w:t>3rd</w:t>
      </w:r>
      <w:r w:rsidR="00D93112">
        <w:rPr>
          <w:rFonts w:ascii="Arial" w:hAnsi="Arial" w:cs="Arial"/>
          <w:b/>
          <w:sz w:val="22"/>
          <w:szCs w:val="22"/>
        </w:rPr>
        <w:t xml:space="preserve"> September 201</w:t>
      </w:r>
      <w:r w:rsidR="00712F5A">
        <w:rPr>
          <w:rFonts w:ascii="Arial" w:hAnsi="Arial" w:cs="Arial"/>
          <w:b/>
          <w:sz w:val="22"/>
          <w:szCs w:val="22"/>
        </w:rPr>
        <w:t>9</w:t>
      </w:r>
      <w:r w:rsidR="00D93112">
        <w:rPr>
          <w:rFonts w:ascii="Arial" w:hAnsi="Arial" w:cs="Arial"/>
          <w:b/>
          <w:sz w:val="22"/>
          <w:szCs w:val="22"/>
        </w:rPr>
        <w:t xml:space="preserve"> to </w:t>
      </w:r>
      <w:r w:rsidR="00712F5A">
        <w:rPr>
          <w:rFonts w:ascii="Arial" w:hAnsi="Arial" w:cs="Arial"/>
          <w:b/>
          <w:sz w:val="22"/>
          <w:szCs w:val="22"/>
        </w:rPr>
        <w:t>17</w:t>
      </w:r>
      <w:r w:rsidR="00901BB7">
        <w:rPr>
          <w:rFonts w:ascii="Arial" w:hAnsi="Arial" w:cs="Arial"/>
          <w:b/>
          <w:sz w:val="22"/>
          <w:szCs w:val="22"/>
        </w:rPr>
        <w:t>th</w:t>
      </w:r>
      <w:r w:rsidR="00712F5A">
        <w:rPr>
          <w:rFonts w:ascii="Arial" w:hAnsi="Arial" w:cs="Arial"/>
          <w:b/>
          <w:sz w:val="22"/>
          <w:szCs w:val="22"/>
        </w:rPr>
        <w:t xml:space="preserve"> July 2020</w:t>
      </w:r>
    </w:p>
    <w:p w:rsidR="00D215D7" w:rsidRPr="00D215D7" w:rsidRDefault="00D215D7" w:rsidP="0014250F">
      <w:pPr>
        <w:ind w:left="567" w:right="567"/>
        <w:rPr>
          <w:rFonts w:ascii="Arial" w:hAnsi="Arial" w:cs="Arial"/>
          <w:b/>
          <w:sz w:val="22"/>
          <w:szCs w:val="22"/>
        </w:rPr>
      </w:pPr>
    </w:p>
    <w:p w:rsidR="00D215D7" w:rsidRPr="00052B84" w:rsidRDefault="00084856">
      <w:pPr>
        <w:rPr>
          <w:rFonts w:ascii="Arial" w:hAnsi="Arial" w:cs="Arial"/>
          <w:b/>
          <w:sz w:val="24"/>
          <w:szCs w:val="24"/>
          <w:u w:val="single"/>
        </w:rPr>
      </w:pPr>
      <w:r w:rsidRPr="00052B84">
        <w:rPr>
          <w:rFonts w:ascii="Arial" w:hAnsi="Arial" w:cs="Arial"/>
          <w:b/>
          <w:sz w:val="24"/>
          <w:szCs w:val="24"/>
          <w:u w:val="single"/>
        </w:rPr>
        <w:t>CONDITIONS</w:t>
      </w:r>
    </w:p>
    <w:p w:rsidR="00084856" w:rsidRDefault="00084856">
      <w:pPr>
        <w:rPr>
          <w:rFonts w:ascii="Verdana" w:hAnsi="Verdana"/>
          <w:sz w:val="24"/>
          <w:szCs w:val="24"/>
        </w:rPr>
      </w:pPr>
    </w:p>
    <w:p w:rsidR="00CA2DE3" w:rsidRDefault="00084856" w:rsidP="004C40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1BB7">
        <w:rPr>
          <w:rFonts w:ascii="Arial" w:hAnsi="Arial" w:cs="Arial"/>
          <w:sz w:val="22"/>
          <w:szCs w:val="22"/>
        </w:rPr>
        <w:t>Fees are payable</w:t>
      </w:r>
      <w:r w:rsidR="00901BB7" w:rsidRPr="00901BB7">
        <w:rPr>
          <w:rFonts w:ascii="Arial" w:hAnsi="Arial" w:cs="Arial"/>
          <w:sz w:val="22"/>
          <w:szCs w:val="22"/>
        </w:rPr>
        <w:t xml:space="preserve"> </w:t>
      </w:r>
      <w:r w:rsidR="00901BB7" w:rsidRPr="00CA2DE3">
        <w:rPr>
          <w:rFonts w:ascii="Arial" w:hAnsi="Arial" w:cs="Arial"/>
          <w:sz w:val="22"/>
          <w:szCs w:val="22"/>
          <w:highlight w:val="yellow"/>
          <w:u w:val="single"/>
        </w:rPr>
        <w:t>two weeks</w:t>
      </w:r>
      <w:r w:rsidRPr="00CA2DE3">
        <w:rPr>
          <w:rFonts w:ascii="Arial" w:hAnsi="Arial" w:cs="Arial"/>
          <w:sz w:val="22"/>
          <w:szCs w:val="22"/>
          <w:highlight w:val="yellow"/>
          <w:u w:val="single"/>
        </w:rPr>
        <w:t xml:space="preserve"> i</w:t>
      </w:r>
      <w:r w:rsidR="00D215D7" w:rsidRPr="00CA2DE3">
        <w:rPr>
          <w:rFonts w:ascii="Arial" w:hAnsi="Arial" w:cs="Arial"/>
          <w:sz w:val="22"/>
          <w:szCs w:val="22"/>
          <w:highlight w:val="yellow"/>
          <w:u w:val="single"/>
        </w:rPr>
        <w:t>n advan</w:t>
      </w:r>
      <w:r w:rsidR="00901BB7" w:rsidRPr="00CA2DE3">
        <w:rPr>
          <w:rFonts w:ascii="Arial" w:hAnsi="Arial" w:cs="Arial"/>
          <w:sz w:val="22"/>
          <w:szCs w:val="22"/>
          <w:highlight w:val="yellow"/>
          <w:u w:val="single"/>
        </w:rPr>
        <w:t>ce</w:t>
      </w:r>
      <w:r w:rsidR="00CA2DE3" w:rsidRPr="00CA2DE3">
        <w:rPr>
          <w:rFonts w:ascii="Arial" w:hAnsi="Arial" w:cs="Arial"/>
          <w:sz w:val="22"/>
          <w:szCs w:val="22"/>
          <w:highlight w:val="yellow"/>
          <w:u w:val="single"/>
        </w:rPr>
        <w:t>, providing two weeks credit at all times</w:t>
      </w:r>
      <w:r w:rsidR="00D215D7" w:rsidRPr="00CA2DE3">
        <w:rPr>
          <w:rFonts w:ascii="Arial" w:hAnsi="Arial" w:cs="Arial"/>
          <w:sz w:val="22"/>
          <w:szCs w:val="22"/>
          <w:highlight w:val="yellow"/>
        </w:rPr>
        <w:t>.</w:t>
      </w:r>
    </w:p>
    <w:p w:rsidR="00901BB7" w:rsidRDefault="00D215D7" w:rsidP="004C40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1BB7">
        <w:rPr>
          <w:rFonts w:ascii="Arial" w:hAnsi="Arial" w:cs="Arial"/>
          <w:sz w:val="22"/>
          <w:szCs w:val="22"/>
        </w:rPr>
        <w:t>Fees may also be paid one</w:t>
      </w:r>
      <w:r w:rsidR="00CA2DE3">
        <w:rPr>
          <w:rFonts w:ascii="Arial" w:hAnsi="Arial" w:cs="Arial"/>
          <w:sz w:val="22"/>
          <w:szCs w:val="22"/>
        </w:rPr>
        <w:t xml:space="preserve"> month </w:t>
      </w:r>
      <w:r w:rsidR="00CA2DE3" w:rsidRPr="00D53285">
        <w:rPr>
          <w:rFonts w:ascii="Arial" w:hAnsi="Arial" w:cs="Arial"/>
          <w:b/>
          <w:sz w:val="22"/>
          <w:szCs w:val="22"/>
          <w:u w:val="single"/>
        </w:rPr>
        <w:t>or</w:t>
      </w:r>
      <w:r w:rsidR="00CA2DE3">
        <w:rPr>
          <w:rFonts w:ascii="Arial" w:hAnsi="Arial" w:cs="Arial"/>
          <w:sz w:val="22"/>
          <w:szCs w:val="22"/>
        </w:rPr>
        <w:t xml:space="preserve"> each half term </w:t>
      </w:r>
      <w:r w:rsidR="00CA2DE3" w:rsidRPr="00D53285">
        <w:rPr>
          <w:rFonts w:ascii="Arial" w:hAnsi="Arial" w:cs="Arial"/>
          <w:b/>
          <w:sz w:val="22"/>
          <w:szCs w:val="22"/>
        </w:rPr>
        <w:t>or</w:t>
      </w:r>
      <w:r w:rsidR="002B14C7" w:rsidRPr="00901BB7">
        <w:rPr>
          <w:rFonts w:ascii="Arial" w:hAnsi="Arial" w:cs="Arial"/>
          <w:sz w:val="22"/>
          <w:szCs w:val="22"/>
        </w:rPr>
        <w:t xml:space="preserve"> </w:t>
      </w:r>
      <w:r w:rsidR="00D53285">
        <w:rPr>
          <w:rFonts w:ascii="Arial" w:hAnsi="Arial" w:cs="Arial"/>
          <w:sz w:val="22"/>
          <w:szCs w:val="22"/>
        </w:rPr>
        <w:t xml:space="preserve">each </w:t>
      </w:r>
      <w:r w:rsidR="002B14C7" w:rsidRPr="00901BB7">
        <w:rPr>
          <w:rFonts w:ascii="Arial" w:hAnsi="Arial" w:cs="Arial"/>
          <w:sz w:val="22"/>
          <w:szCs w:val="22"/>
        </w:rPr>
        <w:t>term</w:t>
      </w:r>
      <w:r w:rsidR="00D53285">
        <w:rPr>
          <w:rFonts w:ascii="Arial" w:hAnsi="Arial" w:cs="Arial"/>
          <w:sz w:val="22"/>
          <w:szCs w:val="22"/>
        </w:rPr>
        <w:t>,</w:t>
      </w:r>
      <w:r w:rsidR="002B14C7" w:rsidRPr="00901BB7">
        <w:rPr>
          <w:rFonts w:ascii="Arial" w:hAnsi="Arial" w:cs="Arial"/>
          <w:sz w:val="22"/>
          <w:szCs w:val="22"/>
        </w:rPr>
        <w:t xml:space="preserve"> </w:t>
      </w:r>
      <w:r w:rsidR="002B14C7" w:rsidRPr="005422E8">
        <w:rPr>
          <w:rFonts w:ascii="Arial" w:hAnsi="Arial" w:cs="Arial"/>
          <w:sz w:val="22"/>
          <w:szCs w:val="22"/>
          <w:highlight w:val="yellow"/>
          <w:u w:val="single"/>
        </w:rPr>
        <w:t>in advance</w:t>
      </w:r>
      <w:r w:rsidR="005422E8" w:rsidRPr="005422E8">
        <w:rPr>
          <w:rFonts w:ascii="Arial" w:hAnsi="Arial" w:cs="Arial"/>
          <w:sz w:val="22"/>
          <w:szCs w:val="22"/>
          <w:highlight w:val="yellow"/>
          <w:u w:val="single"/>
        </w:rPr>
        <w:t xml:space="preserve"> please</w:t>
      </w:r>
      <w:r w:rsidR="002B14C7" w:rsidRPr="005422E8">
        <w:rPr>
          <w:rFonts w:ascii="Arial" w:hAnsi="Arial" w:cs="Arial"/>
          <w:sz w:val="22"/>
          <w:szCs w:val="22"/>
          <w:u w:val="single"/>
        </w:rPr>
        <w:t>.</w:t>
      </w:r>
      <w:r w:rsidR="002B14C7" w:rsidRPr="00901BB7">
        <w:rPr>
          <w:rFonts w:ascii="Arial" w:hAnsi="Arial" w:cs="Arial"/>
          <w:sz w:val="22"/>
          <w:szCs w:val="22"/>
        </w:rPr>
        <w:t xml:space="preserve">  This payment will cover all sessions for which the child is enrolled including any sessions not attended by the child</w:t>
      </w:r>
      <w:r w:rsidR="00901BB7" w:rsidRPr="00901BB7">
        <w:rPr>
          <w:rFonts w:ascii="Arial" w:hAnsi="Arial" w:cs="Arial"/>
          <w:sz w:val="22"/>
          <w:szCs w:val="22"/>
        </w:rPr>
        <w:t xml:space="preserve">, for instance, due to sickness or unauthorised holidays taken during term time. </w:t>
      </w:r>
    </w:p>
    <w:p w:rsidR="00901BB7" w:rsidRDefault="006C3A27" w:rsidP="004C40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1BB7">
        <w:rPr>
          <w:rFonts w:ascii="Arial" w:hAnsi="Arial" w:cs="Arial"/>
          <w:sz w:val="22"/>
          <w:szCs w:val="22"/>
        </w:rPr>
        <w:t>Get Along accepts childcare voucher</w:t>
      </w:r>
      <w:r w:rsidR="00084856" w:rsidRPr="00901BB7">
        <w:rPr>
          <w:rFonts w:ascii="Arial" w:hAnsi="Arial" w:cs="Arial"/>
          <w:sz w:val="22"/>
          <w:szCs w:val="22"/>
        </w:rPr>
        <w:t>s</w:t>
      </w:r>
      <w:r w:rsidR="00712F5A">
        <w:rPr>
          <w:rFonts w:ascii="Arial" w:hAnsi="Arial" w:cs="Arial"/>
          <w:sz w:val="22"/>
          <w:szCs w:val="22"/>
        </w:rPr>
        <w:t xml:space="preserve"> and </w:t>
      </w:r>
      <w:r w:rsidR="005422E8">
        <w:rPr>
          <w:rFonts w:ascii="Arial" w:hAnsi="Arial" w:cs="Arial"/>
          <w:sz w:val="22"/>
          <w:szCs w:val="22"/>
        </w:rPr>
        <w:t>The Tax Free C</w:t>
      </w:r>
      <w:r w:rsidR="00712F5A">
        <w:rPr>
          <w:rFonts w:ascii="Arial" w:hAnsi="Arial" w:cs="Arial"/>
          <w:sz w:val="22"/>
          <w:szCs w:val="22"/>
        </w:rPr>
        <w:t xml:space="preserve">hildcare </w:t>
      </w:r>
      <w:r w:rsidR="005422E8">
        <w:rPr>
          <w:rFonts w:ascii="Arial" w:hAnsi="Arial" w:cs="Arial"/>
          <w:sz w:val="22"/>
          <w:szCs w:val="22"/>
        </w:rPr>
        <w:t xml:space="preserve">scheme </w:t>
      </w:r>
      <w:r w:rsidR="00712F5A">
        <w:rPr>
          <w:rFonts w:ascii="Arial" w:hAnsi="Arial" w:cs="Arial"/>
          <w:sz w:val="22"/>
          <w:szCs w:val="22"/>
        </w:rPr>
        <w:t>payments</w:t>
      </w:r>
      <w:r w:rsidR="00D53285">
        <w:rPr>
          <w:rFonts w:ascii="Arial" w:hAnsi="Arial" w:cs="Arial"/>
          <w:sz w:val="22"/>
          <w:szCs w:val="22"/>
        </w:rPr>
        <w:t>,</w:t>
      </w:r>
      <w:r w:rsidR="00712F5A">
        <w:rPr>
          <w:rFonts w:ascii="Arial" w:hAnsi="Arial" w:cs="Arial"/>
          <w:sz w:val="22"/>
          <w:szCs w:val="22"/>
        </w:rPr>
        <w:t xml:space="preserve"> </w:t>
      </w:r>
      <w:r w:rsidR="00D53285">
        <w:rPr>
          <w:rFonts w:ascii="Arial" w:hAnsi="Arial" w:cs="Arial"/>
          <w:sz w:val="22"/>
          <w:szCs w:val="22"/>
        </w:rPr>
        <w:t>(</w:t>
      </w:r>
      <w:r w:rsidR="00712F5A">
        <w:rPr>
          <w:rFonts w:ascii="Arial" w:hAnsi="Arial" w:cs="Arial"/>
          <w:sz w:val="22"/>
          <w:szCs w:val="22"/>
        </w:rPr>
        <w:t>if family is eligible</w:t>
      </w:r>
      <w:r w:rsidR="005422E8">
        <w:rPr>
          <w:rFonts w:ascii="Arial" w:hAnsi="Arial" w:cs="Arial"/>
          <w:sz w:val="22"/>
          <w:szCs w:val="22"/>
        </w:rPr>
        <w:t>, details on www.childcarechoices.gov.uk.</w:t>
      </w:r>
      <w:r w:rsidR="00D53285">
        <w:rPr>
          <w:rFonts w:ascii="Arial" w:hAnsi="Arial" w:cs="Arial"/>
          <w:sz w:val="22"/>
          <w:szCs w:val="22"/>
        </w:rPr>
        <w:t>)</w:t>
      </w:r>
    </w:p>
    <w:p w:rsidR="00D53285" w:rsidRDefault="0014250F" w:rsidP="008923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1BB7">
        <w:rPr>
          <w:rFonts w:ascii="Arial" w:hAnsi="Arial" w:cs="Arial"/>
          <w:sz w:val="22"/>
          <w:szCs w:val="22"/>
        </w:rPr>
        <w:t>I</w:t>
      </w:r>
      <w:r w:rsidR="00D215D7" w:rsidRPr="00901BB7">
        <w:rPr>
          <w:rFonts w:ascii="Arial" w:hAnsi="Arial" w:cs="Arial"/>
          <w:sz w:val="22"/>
          <w:szCs w:val="22"/>
        </w:rPr>
        <w:t>f</w:t>
      </w:r>
      <w:r w:rsidR="00901BB7">
        <w:rPr>
          <w:rFonts w:ascii="Arial" w:hAnsi="Arial" w:cs="Arial"/>
          <w:sz w:val="22"/>
          <w:szCs w:val="22"/>
        </w:rPr>
        <w:t xml:space="preserve"> you pay by cheque</w:t>
      </w:r>
      <w:r w:rsidR="00D215D7" w:rsidRPr="00901BB7">
        <w:rPr>
          <w:rFonts w:ascii="Arial" w:hAnsi="Arial" w:cs="Arial"/>
          <w:sz w:val="22"/>
          <w:szCs w:val="22"/>
        </w:rPr>
        <w:t xml:space="preserve"> </w:t>
      </w:r>
      <w:r w:rsidR="00D53285">
        <w:rPr>
          <w:rFonts w:ascii="Arial" w:hAnsi="Arial" w:cs="Arial"/>
          <w:sz w:val="22"/>
          <w:szCs w:val="22"/>
        </w:rPr>
        <w:t xml:space="preserve">and </w:t>
      </w:r>
      <w:r w:rsidR="00D215D7" w:rsidRPr="00901BB7">
        <w:rPr>
          <w:rFonts w:ascii="Arial" w:hAnsi="Arial" w:cs="Arial"/>
          <w:sz w:val="22"/>
          <w:szCs w:val="22"/>
        </w:rPr>
        <w:t xml:space="preserve">your cheque is returned to school by our bank </w:t>
      </w:r>
      <w:r w:rsidR="00901BB7">
        <w:rPr>
          <w:rFonts w:ascii="Arial" w:hAnsi="Arial" w:cs="Arial"/>
          <w:sz w:val="22"/>
          <w:szCs w:val="22"/>
        </w:rPr>
        <w:t>you will be charged if a banking fee is incurred.</w:t>
      </w:r>
      <w:r w:rsidR="0089231C">
        <w:rPr>
          <w:rFonts w:ascii="Arial" w:hAnsi="Arial" w:cs="Arial"/>
          <w:sz w:val="22"/>
          <w:szCs w:val="22"/>
        </w:rPr>
        <w:t xml:space="preserve"> </w:t>
      </w:r>
    </w:p>
    <w:p w:rsidR="00901BB7" w:rsidRDefault="0089231C" w:rsidP="008923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can also be paid by D/D or S/O.</w:t>
      </w:r>
    </w:p>
    <w:p w:rsidR="00DF283C" w:rsidRPr="0089231C" w:rsidRDefault="00DF283C" w:rsidP="008923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details:-    </w:t>
      </w:r>
      <w:r w:rsidRPr="00DF283C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DF283C">
        <w:rPr>
          <w:rFonts w:ascii="Arial" w:hAnsi="Arial" w:cs="Arial"/>
          <w:b/>
          <w:color w:val="0000FF"/>
          <w:sz w:val="22"/>
          <w:szCs w:val="22"/>
          <w:u w:val="single"/>
        </w:rPr>
        <w:t>Barclays Bank        Ac No – 90367427     Sort Code – 20-55-58</w:t>
      </w:r>
    </w:p>
    <w:p w:rsidR="0089231C" w:rsidRDefault="0089231C" w:rsidP="008923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are calculated according to pre-booked sessions, however extra sessions can be booked at short notice, subject to availability.  Payments for these sessions must be made on the day.</w:t>
      </w:r>
    </w:p>
    <w:p w:rsidR="0089231C" w:rsidRPr="0089231C" w:rsidRDefault="0089231C" w:rsidP="008923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are reviewed periodically, but no increase will be made without at least one month’s notice being given.</w:t>
      </w:r>
    </w:p>
    <w:p w:rsidR="00D215D7" w:rsidRPr="007766C4" w:rsidRDefault="00901BB7" w:rsidP="004C405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7766C4">
        <w:rPr>
          <w:rFonts w:ascii="Arial" w:hAnsi="Arial" w:cs="Arial"/>
          <w:b/>
          <w:sz w:val="22"/>
          <w:szCs w:val="22"/>
          <w:highlight w:val="yellow"/>
        </w:rPr>
        <w:t xml:space="preserve">Failure to pay in advance will </w:t>
      </w:r>
      <w:r w:rsidR="00FB4800" w:rsidRPr="007766C4">
        <w:rPr>
          <w:rFonts w:ascii="Arial" w:hAnsi="Arial" w:cs="Arial"/>
          <w:b/>
          <w:sz w:val="22"/>
          <w:szCs w:val="22"/>
          <w:highlight w:val="yellow"/>
        </w:rPr>
        <w:t>result in the loss of your regular place</w:t>
      </w:r>
      <w:r w:rsidR="0089231C" w:rsidRPr="007766C4">
        <w:rPr>
          <w:rFonts w:ascii="Arial" w:hAnsi="Arial" w:cs="Arial"/>
          <w:b/>
          <w:sz w:val="22"/>
          <w:szCs w:val="22"/>
          <w:highlight w:val="yellow"/>
        </w:rPr>
        <w:t>.</w:t>
      </w:r>
      <w:r w:rsidR="009A6D3F" w:rsidRPr="007766C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5A6CF1" w:rsidRDefault="002B14C7" w:rsidP="005A6C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attending other extra-curricul</w:t>
      </w:r>
      <w:r w:rsidR="0062402C">
        <w:rPr>
          <w:rFonts w:ascii="Arial" w:hAnsi="Arial" w:cs="Arial"/>
          <w:sz w:val="22"/>
          <w:szCs w:val="22"/>
        </w:rPr>
        <w:t>ar activities in school</w:t>
      </w:r>
      <w:r>
        <w:rPr>
          <w:rFonts w:ascii="Arial" w:hAnsi="Arial" w:cs="Arial"/>
          <w:sz w:val="22"/>
          <w:szCs w:val="22"/>
        </w:rPr>
        <w:t xml:space="preserve"> </w:t>
      </w:r>
      <w:r w:rsidR="00D53285">
        <w:rPr>
          <w:rFonts w:ascii="Arial" w:hAnsi="Arial" w:cs="Arial"/>
          <w:sz w:val="22"/>
          <w:szCs w:val="22"/>
        </w:rPr>
        <w:t>will be registered at Get Along at 3.15pm, have a light snack then go to their class</w:t>
      </w:r>
      <w:r w:rsidR="005422E8">
        <w:rPr>
          <w:rFonts w:ascii="Arial" w:hAnsi="Arial" w:cs="Arial"/>
          <w:sz w:val="22"/>
          <w:szCs w:val="22"/>
        </w:rPr>
        <w:t>,</w:t>
      </w:r>
      <w:r w:rsidR="00D53285">
        <w:rPr>
          <w:rFonts w:ascii="Arial" w:hAnsi="Arial" w:cs="Arial"/>
          <w:sz w:val="22"/>
          <w:szCs w:val="22"/>
        </w:rPr>
        <w:t xml:space="preserve"> therefore the fee is still payable.  Your</w:t>
      </w:r>
      <w:r>
        <w:rPr>
          <w:rFonts w:ascii="Arial" w:hAnsi="Arial" w:cs="Arial"/>
          <w:sz w:val="22"/>
          <w:szCs w:val="22"/>
        </w:rPr>
        <w:t xml:space="preserve"> child rem</w:t>
      </w:r>
      <w:r w:rsidR="00FB4800">
        <w:rPr>
          <w:rFonts w:ascii="Arial" w:hAnsi="Arial" w:cs="Arial"/>
          <w:sz w:val="22"/>
          <w:szCs w:val="22"/>
        </w:rPr>
        <w:t>ains under the care of the Get A</w:t>
      </w:r>
      <w:r>
        <w:rPr>
          <w:rFonts w:ascii="Arial" w:hAnsi="Arial" w:cs="Arial"/>
          <w:sz w:val="22"/>
          <w:szCs w:val="22"/>
        </w:rPr>
        <w:t>long staff for the duration of the booked session</w:t>
      </w:r>
      <w:r w:rsidR="0062402C">
        <w:rPr>
          <w:rFonts w:ascii="Arial" w:hAnsi="Arial" w:cs="Arial"/>
          <w:sz w:val="22"/>
          <w:szCs w:val="22"/>
        </w:rPr>
        <w:t xml:space="preserve"> and will come back to Get Along as the activity ends</w:t>
      </w:r>
      <w:r w:rsidR="005A6CF1">
        <w:rPr>
          <w:rFonts w:ascii="Arial" w:hAnsi="Arial" w:cs="Arial"/>
          <w:sz w:val="22"/>
          <w:szCs w:val="22"/>
        </w:rPr>
        <w:t xml:space="preserve">. </w:t>
      </w:r>
      <w:r w:rsidR="0062402C">
        <w:rPr>
          <w:rFonts w:ascii="Arial" w:hAnsi="Arial" w:cs="Arial"/>
          <w:sz w:val="22"/>
          <w:szCs w:val="22"/>
        </w:rPr>
        <w:t xml:space="preserve"> </w:t>
      </w:r>
    </w:p>
    <w:p w:rsidR="002B14C7" w:rsidRPr="005422E8" w:rsidRDefault="00D53285" w:rsidP="005A6C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5422E8">
        <w:rPr>
          <w:rFonts w:ascii="Arial" w:hAnsi="Arial" w:cs="Arial"/>
          <w:sz w:val="22"/>
          <w:szCs w:val="22"/>
          <w:highlight w:val="yellow"/>
        </w:rPr>
        <w:t>Should you wish to cancel Get Along sessions for the duration of the extra –curricular acti</w:t>
      </w:r>
      <w:r w:rsidR="005A6CF1" w:rsidRPr="005422E8">
        <w:rPr>
          <w:rFonts w:ascii="Arial" w:hAnsi="Arial" w:cs="Arial"/>
          <w:sz w:val="22"/>
          <w:szCs w:val="22"/>
          <w:highlight w:val="yellow"/>
        </w:rPr>
        <w:t>vities we cannot guarantee your child’s</w:t>
      </w:r>
      <w:r w:rsidRPr="005422E8">
        <w:rPr>
          <w:rFonts w:ascii="Arial" w:hAnsi="Arial" w:cs="Arial"/>
          <w:sz w:val="22"/>
          <w:szCs w:val="22"/>
          <w:highlight w:val="yellow"/>
        </w:rPr>
        <w:t xml:space="preserve"> place will still be ava</w:t>
      </w:r>
      <w:r w:rsidR="005A6CF1" w:rsidRPr="005422E8">
        <w:rPr>
          <w:rFonts w:ascii="Arial" w:hAnsi="Arial" w:cs="Arial"/>
          <w:sz w:val="22"/>
          <w:szCs w:val="22"/>
          <w:highlight w:val="yellow"/>
        </w:rPr>
        <w:t>ilable to come back as the</w:t>
      </w:r>
      <w:r w:rsidR="0062402C" w:rsidRPr="005422E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A6CF1" w:rsidRPr="005422E8">
        <w:rPr>
          <w:rFonts w:ascii="Arial" w:hAnsi="Arial" w:cs="Arial"/>
          <w:sz w:val="22"/>
          <w:szCs w:val="22"/>
          <w:highlight w:val="yellow"/>
        </w:rPr>
        <w:t>place would be</w:t>
      </w:r>
      <w:r w:rsidR="0062402C" w:rsidRPr="005422E8">
        <w:rPr>
          <w:rFonts w:ascii="Arial" w:hAnsi="Arial" w:cs="Arial"/>
          <w:sz w:val="22"/>
          <w:szCs w:val="22"/>
          <w:highlight w:val="yellow"/>
        </w:rPr>
        <w:t xml:space="preserve"> offered to another family </w:t>
      </w:r>
      <w:r w:rsidR="005A6CF1" w:rsidRPr="005422E8">
        <w:rPr>
          <w:rFonts w:ascii="Arial" w:hAnsi="Arial" w:cs="Arial"/>
          <w:sz w:val="22"/>
          <w:szCs w:val="22"/>
          <w:highlight w:val="yellow"/>
        </w:rPr>
        <w:t>on our waiting list</w:t>
      </w:r>
      <w:r w:rsidR="0062402C" w:rsidRPr="005422E8">
        <w:rPr>
          <w:rFonts w:ascii="Arial" w:hAnsi="Arial" w:cs="Arial"/>
          <w:sz w:val="22"/>
          <w:szCs w:val="22"/>
          <w:highlight w:val="yellow"/>
        </w:rPr>
        <w:t>.</w:t>
      </w:r>
    </w:p>
    <w:p w:rsidR="006C3A27" w:rsidRPr="00DF283C" w:rsidRDefault="0089231C" w:rsidP="00DF28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0AA8">
        <w:rPr>
          <w:rFonts w:ascii="Arial" w:hAnsi="Arial" w:cs="Arial"/>
          <w:sz w:val="22"/>
          <w:szCs w:val="22"/>
          <w:highlight w:val="yellow"/>
        </w:rPr>
        <w:t>Parents must contact Get Along if they are not going to pick up on time. There is a late collection after 5.15</w:t>
      </w:r>
      <w:r w:rsidR="00EB0AA8" w:rsidRPr="00EB0AA8">
        <w:rPr>
          <w:rFonts w:ascii="Arial" w:hAnsi="Arial" w:cs="Arial"/>
          <w:sz w:val="22"/>
          <w:szCs w:val="22"/>
          <w:highlight w:val="yellow"/>
        </w:rPr>
        <w:t xml:space="preserve">pm, </w:t>
      </w:r>
      <w:r w:rsidR="00EB0AA8" w:rsidRPr="00EB0AA8">
        <w:rPr>
          <w:rFonts w:ascii="Arial" w:hAnsi="Arial" w:cs="Arial"/>
          <w:b/>
          <w:sz w:val="22"/>
          <w:szCs w:val="22"/>
          <w:highlight w:val="yellow"/>
        </w:rPr>
        <w:t>£5 for every 10 minutes</w:t>
      </w:r>
      <w:r w:rsidR="00EB0AA8" w:rsidRPr="00EB0AA8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EB0AA8">
        <w:rPr>
          <w:rFonts w:ascii="Arial" w:hAnsi="Arial" w:cs="Arial"/>
          <w:sz w:val="22"/>
          <w:szCs w:val="22"/>
          <w:highlight w:val="yellow"/>
        </w:rPr>
        <w:t xml:space="preserve">to cover the cost of the staff who are legally required to stay with your child. </w:t>
      </w:r>
      <w:r w:rsidR="007766C4">
        <w:rPr>
          <w:rFonts w:ascii="Arial" w:hAnsi="Arial" w:cs="Arial"/>
          <w:sz w:val="22"/>
          <w:szCs w:val="22"/>
          <w:highlight w:val="yellow"/>
        </w:rPr>
        <w:t>Please contact staff at the earliest convenience</w:t>
      </w:r>
      <w:r w:rsidR="00712F5A">
        <w:rPr>
          <w:rFonts w:ascii="Arial" w:hAnsi="Arial" w:cs="Arial"/>
          <w:sz w:val="22"/>
          <w:szCs w:val="22"/>
          <w:highlight w:val="yellow"/>
        </w:rPr>
        <w:t xml:space="preserve"> on 01257 401030</w:t>
      </w:r>
      <w:r w:rsidR="00712F5A">
        <w:rPr>
          <w:rFonts w:ascii="Arial" w:hAnsi="Arial" w:cs="Arial"/>
          <w:sz w:val="22"/>
          <w:szCs w:val="22"/>
        </w:rPr>
        <w:t>.</w:t>
      </w:r>
    </w:p>
    <w:p w:rsidR="00052B84" w:rsidRDefault="00052B84" w:rsidP="00C8115D">
      <w:pPr>
        <w:rPr>
          <w:rFonts w:ascii="Arial" w:hAnsi="Arial" w:cs="Arial"/>
          <w:sz w:val="22"/>
          <w:szCs w:val="22"/>
        </w:rPr>
      </w:pPr>
    </w:p>
    <w:p w:rsidR="00C8115D" w:rsidRPr="00D215D7" w:rsidRDefault="00C8115D" w:rsidP="00C8115D">
      <w:pPr>
        <w:rPr>
          <w:rFonts w:ascii="Arial" w:hAnsi="Arial" w:cs="Arial"/>
          <w:b/>
          <w:sz w:val="22"/>
          <w:szCs w:val="22"/>
        </w:rPr>
      </w:pPr>
      <w:r w:rsidRPr="00D215D7">
        <w:rPr>
          <w:rFonts w:ascii="Arial" w:hAnsi="Arial" w:cs="Arial"/>
          <w:b/>
          <w:sz w:val="22"/>
          <w:szCs w:val="22"/>
        </w:rPr>
        <w:t>CHILDCARE CONTRACT FOR PURCHASED PROVISION IN GET ALONG</w:t>
      </w:r>
      <w:r>
        <w:rPr>
          <w:rFonts w:ascii="Arial" w:hAnsi="Arial" w:cs="Arial"/>
          <w:b/>
          <w:sz w:val="22"/>
          <w:szCs w:val="22"/>
        </w:rPr>
        <w:t xml:space="preserve"> (page 2)</w:t>
      </w:r>
    </w:p>
    <w:p w:rsidR="00E139D5" w:rsidRDefault="00E139D5" w:rsidP="00E139D5">
      <w:pPr>
        <w:rPr>
          <w:rFonts w:ascii="Arial" w:hAnsi="Arial" w:cs="Arial"/>
          <w:sz w:val="22"/>
          <w:szCs w:val="22"/>
        </w:rPr>
      </w:pPr>
    </w:p>
    <w:p w:rsidR="00E139D5" w:rsidRDefault="00E139D5" w:rsidP="0014250F">
      <w:pPr>
        <w:jc w:val="both"/>
        <w:rPr>
          <w:rFonts w:ascii="Arial" w:hAnsi="Arial" w:cs="Arial"/>
          <w:sz w:val="22"/>
          <w:szCs w:val="22"/>
        </w:rPr>
      </w:pPr>
    </w:p>
    <w:p w:rsidR="00E139D5" w:rsidRDefault="00D23DF5" w:rsidP="00624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402C">
        <w:rPr>
          <w:rFonts w:ascii="Arial" w:hAnsi="Arial" w:cs="Arial"/>
          <w:sz w:val="22"/>
          <w:szCs w:val="22"/>
        </w:rPr>
        <w:t>I understand that the school’s policies will apply to Get Along</w:t>
      </w:r>
      <w:r>
        <w:rPr>
          <w:rFonts w:ascii="Arial" w:hAnsi="Arial" w:cs="Arial"/>
          <w:sz w:val="22"/>
          <w:szCs w:val="22"/>
        </w:rPr>
        <w:t>.</w:t>
      </w:r>
    </w:p>
    <w:p w:rsidR="00E139D5" w:rsidRDefault="00E139D5" w:rsidP="0014250F">
      <w:pPr>
        <w:jc w:val="both"/>
        <w:rPr>
          <w:rFonts w:ascii="Arial" w:hAnsi="Arial" w:cs="Arial"/>
          <w:sz w:val="22"/>
          <w:szCs w:val="22"/>
        </w:rPr>
      </w:pPr>
    </w:p>
    <w:p w:rsidR="00E139D5" w:rsidRDefault="00E139D5" w:rsidP="00624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Get Along will care for my child in line with the policies and procedures and I give consent to them caring for my child within that framework.</w:t>
      </w:r>
    </w:p>
    <w:p w:rsidR="00E139D5" w:rsidRDefault="00E139D5" w:rsidP="0014250F">
      <w:pPr>
        <w:jc w:val="both"/>
        <w:rPr>
          <w:rFonts w:ascii="Arial" w:hAnsi="Arial" w:cs="Arial"/>
          <w:sz w:val="22"/>
          <w:szCs w:val="22"/>
        </w:rPr>
      </w:pPr>
    </w:p>
    <w:p w:rsidR="00E139D5" w:rsidRDefault="00E139D5" w:rsidP="00624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and accept that </w:t>
      </w:r>
      <w:r w:rsidR="002A6A22">
        <w:rPr>
          <w:rFonts w:ascii="Arial" w:hAnsi="Arial" w:cs="Arial"/>
          <w:sz w:val="22"/>
          <w:szCs w:val="22"/>
        </w:rPr>
        <w:t>Get Along can not take care of sick children, in particular those with an infectious disease, diarrhoea, vomiting and high temperature.  I understand that should my child become ill, that Get Along will follow procedures to contact me and I will be expected to make arrangements for the collection and alternative care of my child.</w:t>
      </w:r>
    </w:p>
    <w:p w:rsidR="0062402C" w:rsidRDefault="0062402C" w:rsidP="0062402C">
      <w:pPr>
        <w:pStyle w:val="ListParagraph"/>
        <w:rPr>
          <w:rFonts w:ascii="Arial" w:hAnsi="Arial" w:cs="Arial"/>
          <w:sz w:val="22"/>
          <w:szCs w:val="22"/>
        </w:rPr>
      </w:pPr>
    </w:p>
    <w:p w:rsidR="0062402C" w:rsidRPr="005422E8" w:rsidRDefault="0062402C" w:rsidP="00624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5422E8">
        <w:rPr>
          <w:rFonts w:ascii="Arial" w:hAnsi="Arial" w:cs="Arial"/>
          <w:sz w:val="22"/>
          <w:szCs w:val="22"/>
          <w:highlight w:val="yellow"/>
        </w:rPr>
        <w:t>Please ring, 01257-401030, to let us know if your child is ill and won’t be attending any sessions.</w:t>
      </w:r>
    </w:p>
    <w:p w:rsidR="002A6A22" w:rsidRDefault="002A6A22" w:rsidP="0014250F">
      <w:pPr>
        <w:jc w:val="both"/>
        <w:rPr>
          <w:rFonts w:ascii="Arial" w:hAnsi="Arial" w:cs="Arial"/>
          <w:sz w:val="22"/>
          <w:szCs w:val="22"/>
        </w:rPr>
      </w:pPr>
    </w:p>
    <w:p w:rsidR="002A6A22" w:rsidRDefault="00D23DF5" w:rsidP="00624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3DF5">
        <w:rPr>
          <w:rFonts w:ascii="Arial" w:hAnsi="Arial" w:cs="Arial"/>
          <w:sz w:val="22"/>
          <w:szCs w:val="22"/>
          <w:highlight w:val="yellow"/>
        </w:rPr>
        <w:t>Two</w:t>
      </w:r>
      <w:r w:rsidR="002A6A22" w:rsidRPr="00D23DF5">
        <w:rPr>
          <w:rFonts w:ascii="Arial" w:hAnsi="Arial" w:cs="Arial"/>
          <w:sz w:val="22"/>
          <w:szCs w:val="22"/>
          <w:highlight w:val="yellow"/>
        </w:rPr>
        <w:t xml:space="preserve"> weeks notice in writing is required on either side to </w:t>
      </w:r>
      <w:r w:rsidRPr="00D23DF5">
        <w:rPr>
          <w:rFonts w:ascii="Arial" w:hAnsi="Arial" w:cs="Arial"/>
          <w:sz w:val="22"/>
          <w:szCs w:val="22"/>
          <w:highlight w:val="yellow"/>
        </w:rPr>
        <w:t>terminate this agreement or two</w:t>
      </w:r>
      <w:r w:rsidR="002A6A22" w:rsidRPr="00D23DF5">
        <w:rPr>
          <w:rFonts w:ascii="Arial" w:hAnsi="Arial" w:cs="Arial"/>
          <w:sz w:val="22"/>
          <w:szCs w:val="22"/>
          <w:highlight w:val="yellow"/>
        </w:rPr>
        <w:t xml:space="preserve"> weeks fee in lieu of notice.</w:t>
      </w:r>
    </w:p>
    <w:p w:rsidR="00C8115D" w:rsidRDefault="00C8115D" w:rsidP="0014250F">
      <w:pPr>
        <w:jc w:val="both"/>
        <w:rPr>
          <w:rFonts w:ascii="Arial" w:hAnsi="Arial" w:cs="Arial"/>
          <w:sz w:val="22"/>
          <w:szCs w:val="22"/>
        </w:rPr>
      </w:pPr>
    </w:p>
    <w:p w:rsidR="00C8115D" w:rsidRDefault="00C8115D" w:rsidP="00C8115D">
      <w:pPr>
        <w:pBdr>
          <w:bottom w:val="single" w:sz="12" w:space="1" w:color="auto"/>
        </w:pBdr>
      </w:pPr>
    </w:p>
    <w:p w:rsidR="002A6A22" w:rsidRDefault="002A6A22" w:rsidP="00E139D5">
      <w:pPr>
        <w:rPr>
          <w:rFonts w:ascii="Arial" w:hAnsi="Arial" w:cs="Arial"/>
          <w:sz w:val="22"/>
          <w:szCs w:val="22"/>
        </w:rPr>
      </w:pPr>
    </w:p>
    <w:p w:rsidR="005422E8" w:rsidRDefault="00C8115D" w:rsidP="00C8115D">
      <w:pPr>
        <w:rPr>
          <w:rFonts w:ascii="Arial" w:hAnsi="Arial" w:cs="Arial"/>
          <w:sz w:val="22"/>
          <w:szCs w:val="22"/>
        </w:rPr>
      </w:pPr>
      <w:r w:rsidRPr="00C811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8115D">
        <w:rPr>
          <w:rFonts w:ascii="Arial" w:hAnsi="Arial" w:cs="Arial"/>
          <w:sz w:val="22"/>
          <w:szCs w:val="22"/>
        </w:rPr>
        <w:t>wish to book</w:t>
      </w:r>
      <w:r>
        <w:rPr>
          <w:rFonts w:ascii="Arial" w:hAnsi="Arial" w:cs="Arial"/>
          <w:sz w:val="22"/>
          <w:szCs w:val="22"/>
        </w:rPr>
        <w:t xml:space="preserve"> the following sessions at Get Along </w:t>
      </w:r>
      <w:r w:rsidRPr="00C8115D">
        <w:rPr>
          <w:rFonts w:ascii="Arial" w:hAnsi="Arial" w:cs="Arial"/>
          <w:sz w:val="22"/>
          <w:szCs w:val="22"/>
        </w:rPr>
        <w:t>from</w:t>
      </w:r>
      <w:r w:rsidR="005422E8">
        <w:rPr>
          <w:rFonts w:ascii="Arial" w:hAnsi="Arial" w:cs="Arial"/>
          <w:sz w:val="22"/>
          <w:szCs w:val="22"/>
        </w:rPr>
        <w:t xml:space="preserve"> </w:t>
      </w:r>
      <w:r w:rsidR="008A6B6E">
        <w:rPr>
          <w:rFonts w:ascii="Arial" w:hAnsi="Arial" w:cs="Arial"/>
          <w:sz w:val="22"/>
          <w:szCs w:val="22"/>
        </w:rPr>
        <w:t xml:space="preserve">Tuesday </w:t>
      </w:r>
      <w:r w:rsidR="0062402C">
        <w:rPr>
          <w:rFonts w:ascii="Arial" w:hAnsi="Arial" w:cs="Arial"/>
          <w:sz w:val="22"/>
          <w:szCs w:val="22"/>
        </w:rPr>
        <w:t>3rd</w:t>
      </w:r>
      <w:r w:rsidR="008A6B6E">
        <w:rPr>
          <w:rFonts w:ascii="Arial" w:hAnsi="Arial" w:cs="Arial"/>
          <w:sz w:val="22"/>
          <w:szCs w:val="22"/>
        </w:rPr>
        <w:t xml:space="preserve"> </w:t>
      </w:r>
      <w:r w:rsidR="00D93112">
        <w:rPr>
          <w:rFonts w:ascii="Arial" w:hAnsi="Arial" w:cs="Arial"/>
          <w:sz w:val="22"/>
          <w:szCs w:val="22"/>
        </w:rPr>
        <w:t>September 201</w:t>
      </w:r>
      <w:r w:rsidR="0062402C">
        <w:rPr>
          <w:rFonts w:ascii="Arial" w:hAnsi="Arial" w:cs="Arial"/>
          <w:sz w:val="22"/>
          <w:szCs w:val="22"/>
        </w:rPr>
        <w:t>9</w:t>
      </w:r>
    </w:p>
    <w:p w:rsidR="001841AB" w:rsidRPr="00C8115D" w:rsidRDefault="001841AB" w:rsidP="00C8115D">
      <w:pPr>
        <w:rPr>
          <w:rFonts w:ascii="Arial" w:hAnsi="Arial" w:cs="Arial"/>
          <w:sz w:val="22"/>
          <w:szCs w:val="22"/>
        </w:rPr>
      </w:pPr>
    </w:p>
    <w:p w:rsidR="00C8115D" w:rsidRDefault="00C8115D" w:rsidP="00E139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032"/>
        <w:gridCol w:w="1506"/>
        <w:gridCol w:w="1507"/>
        <w:gridCol w:w="1507"/>
        <w:gridCol w:w="1507"/>
        <w:gridCol w:w="1507"/>
      </w:tblGrid>
      <w:tr w:rsidR="00052B84" w:rsidRPr="004C405D" w:rsidTr="004C405D">
        <w:tc>
          <w:tcPr>
            <w:tcW w:w="1628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</w:tc>
        <w:tc>
          <w:tcPr>
            <w:tcW w:w="1032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506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4C4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052B84" w:rsidRPr="004C405D" w:rsidTr="004C405D">
        <w:tc>
          <w:tcPr>
            <w:tcW w:w="1628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7.45 – 8.50</w:t>
            </w:r>
          </w:p>
        </w:tc>
        <w:tc>
          <w:tcPr>
            <w:tcW w:w="1032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£4.00</w:t>
            </w:r>
          </w:p>
        </w:tc>
        <w:tc>
          <w:tcPr>
            <w:tcW w:w="1506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B84" w:rsidRPr="004C405D" w:rsidTr="004C405D">
        <w:tc>
          <w:tcPr>
            <w:tcW w:w="1628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Afternoon 1</w:t>
            </w:r>
          </w:p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3.15 – 4.15</w:t>
            </w:r>
          </w:p>
        </w:tc>
        <w:tc>
          <w:tcPr>
            <w:tcW w:w="1032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£4.00</w:t>
            </w:r>
          </w:p>
        </w:tc>
        <w:tc>
          <w:tcPr>
            <w:tcW w:w="1506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B84" w:rsidRPr="004C405D" w:rsidTr="004C405D">
        <w:tc>
          <w:tcPr>
            <w:tcW w:w="1628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Afternoon 2</w:t>
            </w:r>
          </w:p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3.15 – 5.15</w:t>
            </w:r>
          </w:p>
        </w:tc>
        <w:tc>
          <w:tcPr>
            <w:tcW w:w="1032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>£7.00</w:t>
            </w:r>
          </w:p>
        </w:tc>
        <w:tc>
          <w:tcPr>
            <w:tcW w:w="1506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B84" w:rsidRPr="004C405D" w:rsidTr="004C405D">
        <w:tc>
          <w:tcPr>
            <w:tcW w:w="1628" w:type="dxa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05D">
              <w:rPr>
                <w:rFonts w:ascii="Arial" w:hAnsi="Arial" w:cs="Arial"/>
                <w:b/>
                <w:sz w:val="22"/>
                <w:szCs w:val="22"/>
              </w:rPr>
              <w:t xml:space="preserve">Any other / alternative  requirements </w:t>
            </w:r>
          </w:p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  <w:gridSpan w:val="6"/>
            <w:shd w:val="clear" w:color="auto" w:fill="auto"/>
          </w:tcPr>
          <w:p w:rsidR="00052B84" w:rsidRPr="004C405D" w:rsidRDefault="00052B84" w:rsidP="00825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115D" w:rsidRDefault="00C8115D" w:rsidP="00E139D5">
      <w:pPr>
        <w:rPr>
          <w:rFonts w:ascii="Arial" w:hAnsi="Arial" w:cs="Arial"/>
          <w:sz w:val="22"/>
          <w:szCs w:val="22"/>
        </w:rPr>
      </w:pPr>
    </w:p>
    <w:p w:rsidR="00C8115D" w:rsidRDefault="00C8115D" w:rsidP="00E139D5">
      <w:pPr>
        <w:rPr>
          <w:rFonts w:ascii="Arial" w:hAnsi="Arial" w:cs="Arial"/>
          <w:sz w:val="22"/>
          <w:szCs w:val="22"/>
        </w:rPr>
      </w:pPr>
    </w:p>
    <w:p w:rsidR="002A6A22" w:rsidRDefault="002A6A22" w:rsidP="00E139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____________________________ Parent</w:t>
      </w:r>
      <w:r w:rsidR="0008485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Carer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_________</w:t>
      </w:r>
    </w:p>
    <w:p w:rsidR="00FE64AE" w:rsidRDefault="00FE64AE" w:rsidP="00E139D5">
      <w:pPr>
        <w:rPr>
          <w:rFonts w:ascii="Arial" w:hAnsi="Arial" w:cs="Arial"/>
          <w:sz w:val="22"/>
          <w:szCs w:val="22"/>
        </w:rPr>
      </w:pPr>
    </w:p>
    <w:p w:rsidR="00FE64AE" w:rsidRDefault="00FE64AE" w:rsidP="00E139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Signed____________________________Get Along staff               Date_________</w:t>
      </w:r>
    </w:p>
    <w:p w:rsidR="002A6A22" w:rsidRDefault="002A6A22" w:rsidP="00E139D5">
      <w:pPr>
        <w:rPr>
          <w:rFonts w:ascii="Arial" w:hAnsi="Arial" w:cs="Arial"/>
          <w:sz w:val="22"/>
          <w:szCs w:val="22"/>
        </w:rPr>
      </w:pPr>
    </w:p>
    <w:p w:rsidR="00875CEC" w:rsidRDefault="00875CEC">
      <w:pPr>
        <w:pBdr>
          <w:bottom w:val="single" w:sz="12" w:space="1" w:color="auto"/>
        </w:pBdr>
      </w:pPr>
    </w:p>
    <w:p w:rsidR="002A6A22" w:rsidRDefault="002A6A22"/>
    <w:p w:rsidR="00C8115D" w:rsidRPr="002B14C7" w:rsidRDefault="00C8115D">
      <w:pPr>
        <w:rPr>
          <w:rFonts w:ascii="Arial" w:hAnsi="Arial" w:cs="Arial"/>
          <w:sz w:val="22"/>
          <w:szCs w:val="22"/>
        </w:rPr>
      </w:pPr>
    </w:p>
    <w:sectPr w:rsidR="00C8115D" w:rsidRPr="002B14C7" w:rsidSect="00052B84">
      <w:footerReference w:type="default" r:id="rId8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0" w:rsidRDefault="004D3A90">
      <w:r>
        <w:separator/>
      </w:r>
    </w:p>
  </w:endnote>
  <w:endnote w:type="continuationSeparator" w:id="0">
    <w:p w:rsidR="004D3A90" w:rsidRDefault="004D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BB" w:rsidRDefault="007E04BB">
    <w:pPr>
      <w:pStyle w:val="Footer"/>
    </w:pPr>
    <w:fldSimple w:instr=" FILENAME \p ">
      <w:r w:rsidR="00DF283C">
        <w:rPr>
          <w:noProof/>
        </w:rPr>
        <w:t>E:\Get Along Septemer 2019)\Getalong Contract HIGHLIGHTED - April 2019.doc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0" w:rsidRDefault="004D3A90">
      <w:r>
        <w:separator/>
      </w:r>
    </w:p>
  </w:footnote>
  <w:footnote w:type="continuationSeparator" w:id="0">
    <w:p w:rsidR="004D3A90" w:rsidRDefault="004D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01"/>
    <w:multiLevelType w:val="hybridMultilevel"/>
    <w:tmpl w:val="E034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021F"/>
    <w:multiLevelType w:val="hybridMultilevel"/>
    <w:tmpl w:val="2BD60F20"/>
    <w:lvl w:ilvl="0" w:tplc="0616CFB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BC"/>
    <w:rsid w:val="00026979"/>
    <w:rsid w:val="00030389"/>
    <w:rsid w:val="00052B84"/>
    <w:rsid w:val="00084856"/>
    <w:rsid w:val="001277E8"/>
    <w:rsid w:val="001303B9"/>
    <w:rsid w:val="0014250F"/>
    <w:rsid w:val="00180A72"/>
    <w:rsid w:val="00181219"/>
    <w:rsid w:val="0018417B"/>
    <w:rsid w:val="001841AB"/>
    <w:rsid w:val="001A6D77"/>
    <w:rsid w:val="002160F3"/>
    <w:rsid w:val="0027278D"/>
    <w:rsid w:val="002A6A22"/>
    <w:rsid w:val="002B14C7"/>
    <w:rsid w:val="003C774B"/>
    <w:rsid w:val="003D31B0"/>
    <w:rsid w:val="0045412C"/>
    <w:rsid w:val="00465A37"/>
    <w:rsid w:val="004B05CC"/>
    <w:rsid w:val="004C405D"/>
    <w:rsid w:val="004D3A90"/>
    <w:rsid w:val="004D7547"/>
    <w:rsid w:val="004F5B71"/>
    <w:rsid w:val="005422E8"/>
    <w:rsid w:val="00587F58"/>
    <w:rsid w:val="005A6CF1"/>
    <w:rsid w:val="005C4940"/>
    <w:rsid w:val="006211A7"/>
    <w:rsid w:val="0062402C"/>
    <w:rsid w:val="0066406F"/>
    <w:rsid w:val="00674B17"/>
    <w:rsid w:val="00697033"/>
    <w:rsid w:val="006C3A27"/>
    <w:rsid w:val="00712F5A"/>
    <w:rsid w:val="0076686A"/>
    <w:rsid w:val="007766C4"/>
    <w:rsid w:val="007C0CBC"/>
    <w:rsid w:val="007C6C3B"/>
    <w:rsid w:val="007E04BB"/>
    <w:rsid w:val="00825AB3"/>
    <w:rsid w:val="00875CEC"/>
    <w:rsid w:val="0089231C"/>
    <w:rsid w:val="008A6B6E"/>
    <w:rsid w:val="008D30FF"/>
    <w:rsid w:val="00901BB7"/>
    <w:rsid w:val="00931CCD"/>
    <w:rsid w:val="009A6D3F"/>
    <w:rsid w:val="00B213F8"/>
    <w:rsid w:val="00BA29E8"/>
    <w:rsid w:val="00BA7E12"/>
    <w:rsid w:val="00C01E75"/>
    <w:rsid w:val="00C55E78"/>
    <w:rsid w:val="00C66DC5"/>
    <w:rsid w:val="00C8115D"/>
    <w:rsid w:val="00CA2DE3"/>
    <w:rsid w:val="00CC0C70"/>
    <w:rsid w:val="00D215D7"/>
    <w:rsid w:val="00D23DF5"/>
    <w:rsid w:val="00D53285"/>
    <w:rsid w:val="00D5685F"/>
    <w:rsid w:val="00D93112"/>
    <w:rsid w:val="00DF283C"/>
    <w:rsid w:val="00DF6EDD"/>
    <w:rsid w:val="00E139D5"/>
    <w:rsid w:val="00E14844"/>
    <w:rsid w:val="00E53E4A"/>
    <w:rsid w:val="00EB0AA8"/>
    <w:rsid w:val="00ED703B"/>
    <w:rsid w:val="00F110EB"/>
    <w:rsid w:val="00FA0288"/>
    <w:rsid w:val="00FB314A"/>
    <w:rsid w:val="00FB4800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1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14C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4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0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ALONG AT</vt:lpstr>
    </vt:vector>
  </TitlesOfParts>
  <Company>WIGANMBC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ALONG AT</dc:title>
  <dc:creator>Admin2</dc:creator>
  <cp:lastModifiedBy>user1</cp:lastModifiedBy>
  <cp:revision>2</cp:revision>
  <cp:lastPrinted>2019-09-04T09:43:00Z</cp:lastPrinted>
  <dcterms:created xsi:type="dcterms:W3CDTF">2019-10-27T17:53:00Z</dcterms:created>
  <dcterms:modified xsi:type="dcterms:W3CDTF">2019-10-27T17:53:00Z</dcterms:modified>
</cp:coreProperties>
</file>